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03E" w:rsidRDefault="0005203E" w:rsidP="0005203E">
      <w:r>
        <w:t>Капитальный ремонт театра пройдет в три этапа. В этом году финансирование составило более 60 миллионов рублей.</w:t>
      </w:r>
    </w:p>
    <w:p w:rsidR="0005203E" w:rsidRDefault="0005203E" w:rsidP="0005203E">
      <w:r>
        <w:t>Сейчас в театре ремонтируют крышу, осуществляются работы по капитальному обновлению инженерных систем (водоснабжение и водоотведение, отопление, электрические сети). К концу августа коммуникации приведут в порядок.</w:t>
      </w:r>
    </w:p>
    <w:p w:rsidR="0005203E" w:rsidRDefault="0005203E" w:rsidP="0005203E">
      <w:r>
        <w:t>Параллельно строительные бригады приступили к модернизации малого зала театра, там будет установлено новое световое и звуковое оборудование. В ближайшее время начнется ремонт фасада здания.</w:t>
      </w:r>
    </w:p>
    <w:p w:rsidR="0005203E" w:rsidRDefault="0005203E" w:rsidP="0005203E">
      <w:r>
        <w:t>Модернизация театра кукол проводится в рамках национального проекта «Культура» и государственной программы Челябинской области «Развитие культуры и туризма в Челябинской области».</w:t>
      </w:r>
    </w:p>
    <w:p w:rsidR="0005203E" w:rsidRDefault="0005203E" w:rsidP="0005203E">
      <w:r>
        <w:t>С 1 июля коллектив отправится в отпуск, а после каникул приступит к репетициям нового спектакля «Полонез Огинского», на который выделены средства из федерального бюджета.</w:t>
      </w:r>
    </w:p>
    <w:p w:rsidR="0005203E" w:rsidRDefault="0005203E" w:rsidP="0005203E">
      <w:r>
        <w:t xml:space="preserve">На период ремонта – 2020-2022 год – челябинский государственный театр кукол имени В. </w:t>
      </w:r>
      <w:proofErr w:type="spellStart"/>
      <w:r>
        <w:t>Вольховского</w:t>
      </w:r>
      <w:proofErr w:type="spellEnd"/>
      <w:r>
        <w:t xml:space="preserve"> будет работать на выездных площадках города и области. В настоящее время ведется активная работа по планированию репертуара, а также гастрольных и фестивальных поездок на 2021, 2022 и 2023 годы.</w:t>
      </w:r>
    </w:p>
    <w:p w:rsidR="00A56045" w:rsidRDefault="0005203E" w:rsidP="0005203E">
      <w:r>
        <w:t xml:space="preserve">                                                                                                                                                         </w:t>
      </w:r>
      <w:bookmarkStart w:id="0" w:name="_GoBack"/>
      <w:bookmarkEnd w:id="0"/>
      <w:r>
        <w:t>Версия для печати</w:t>
      </w:r>
    </w:p>
    <w:sectPr w:rsidR="00A56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78"/>
    <w:rsid w:val="0005203E"/>
    <w:rsid w:val="00A56045"/>
    <w:rsid w:val="00E4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2</cp:revision>
  <dcterms:created xsi:type="dcterms:W3CDTF">2020-06-17T18:56:00Z</dcterms:created>
  <dcterms:modified xsi:type="dcterms:W3CDTF">2020-06-17T18:56:00Z</dcterms:modified>
</cp:coreProperties>
</file>